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EB9B" w14:textId="213CF486" w:rsidR="000140C4" w:rsidRPr="00605051" w:rsidRDefault="00F02800" w:rsidP="00F02800">
      <w:pPr>
        <w:jc w:val="center"/>
        <w:rPr>
          <w:b/>
          <w:sz w:val="26"/>
          <w:szCs w:val="26"/>
          <w:lang w:val="es-ES"/>
        </w:rPr>
      </w:pPr>
      <w:r w:rsidRPr="00605051">
        <w:rPr>
          <w:b/>
          <w:sz w:val="26"/>
          <w:szCs w:val="26"/>
          <w:lang w:val="es-ES"/>
        </w:rPr>
        <w:t>ESTUDIO BÍBLICO: SOBRE LA BIBLIA, PALABRA DE DIOS</w:t>
      </w:r>
    </w:p>
    <w:p w14:paraId="3A7D7B97" w14:textId="0DF9C42F" w:rsidR="00F02800" w:rsidRPr="00605051" w:rsidRDefault="00F02800" w:rsidP="00F02800">
      <w:pPr>
        <w:ind w:firstLine="720"/>
        <w:jc w:val="both"/>
        <w:rPr>
          <w:sz w:val="26"/>
          <w:szCs w:val="26"/>
          <w:lang w:val="es-ES"/>
        </w:rPr>
      </w:pPr>
      <w:r w:rsidRPr="00605051">
        <w:rPr>
          <w:sz w:val="26"/>
          <w:szCs w:val="26"/>
          <w:lang w:val="es-ES"/>
        </w:rPr>
        <w:t>La Biblia es digna de ser</w:t>
      </w:r>
      <w:r w:rsidR="00E764CA">
        <w:rPr>
          <w:sz w:val="26"/>
          <w:szCs w:val="26"/>
          <w:lang w:val="es-ES"/>
        </w:rPr>
        <w:t xml:space="preserve"> leída y</w:t>
      </w:r>
      <w:r w:rsidRPr="00605051">
        <w:rPr>
          <w:sz w:val="26"/>
          <w:szCs w:val="26"/>
          <w:lang w:val="es-ES"/>
        </w:rPr>
        <w:t xml:space="preserve"> estudiada por ser la palabra de Dios. Solamente esto ya es argumento suficiente. Pero claro que podemos ir un poco más allá y encontrar muchas razones prácticas que sostiene</w:t>
      </w:r>
      <w:r w:rsidR="00E764CA">
        <w:rPr>
          <w:sz w:val="26"/>
          <w:szCs w:val="26"/>
          <w:lang w:val="es-ES"/>
        </w:rPr>
        <w:t>n</w:t>
      </w:r>
      <w:r w:rsidRPr="00605051">
        <w:rPr>
          <w:sz w:val="26"/>
          <w:szCs w:val="26"/>
          <w:lang w:val="es-ES"/>
        </w:rPr>
        <w:t xml:space="preserve"> todas las declaraciones que podemos pensar y enlistar.</w:t>
      </w:r>
      <w:r w:rsidR="008E740B" w:rsidRPr="00605051">
        <w:rPr>
          <w:sz w:val="26"/>
          <w:szCs w:val="26"/>
          <w:lang w:val="es-ES"/>
        </w:rPr>
        <w:t xml:space="preserve"> </w:t>
      </w:r>
    </w:p>
    <w:p w14:paraId="4A13A9CA" w14:textId="6C46DF90" w:rsidR="00F02800" w:rsidRPr="00605051" w:rsidRDefault="00F02800" w:rsidP="00F02800">
      <w:pPr>
        <w:ind w:firstLine="720"/>
        <w:jc w:val="both"/>
        <w:rPr>
          <w:sz w:val="26"/>
          <w:szCs w:val="26"/>
          <w:lang w:val="es-ES"/>
        </w:rPr>
      </w:pPr>
      <w:r w:rsidRPr="00605051">
        <w:rPr>
          <w:b/>
          <w:sz w:val="26"/>
          <w:szCs w:val="26"/>
          <w:lang w:val="es-ES"/>
        </w:rPr>
        <w:t>Razones teológicas</w:t>
      </w:r>
      <w:r w:rsidRPr="00605051">
        <w:rPr>
          <w:sz w:val="26"/>
          <w:szCs w:val="26"/>
          <w:lang w:val="es-ES"/>
        </w:rPr>
        <w:t>. Teología es el estudio de la persona de Dios</w:t>
      </w:r>
      <w:r w:rsidR="008E740B" w:rsidRPr="00605051">
        <w:rPr>
          <w:sz w:val="26"/>
          <w:szCs w:val="26"/>
          <w:lang w:val="es-ES"/>
        </w:rPr>
        <w:t>. Si queremos conocer quien es Dios el punto de partida es leer su palabra escrita. Los que se preocupan con la lectura y desea conocer determinado autor, su persona, su filosofía de vida, su pensamiento tiene que leer sus libros.</w:t>
      </w:r>
    </w:p>
    <w:p w14:paraId="75FB8E4C" w14:textId="3C57D691" w:rsidR="008E740B" w:rsidRPr="00605051" w:rsidRDefault="008E740B" w:rsidP="00F02800">
      <w:pPr>
        <w:ind w:firstLine="720"/>
        <w:jc w:val="both"/>
        <w:rPr>
          <w:sz w:val="26"/>
          <w:szCs w:val="26"/>
          <w:lang w:val="es-ES"/>
        </w:rPr>
      </w:pPr>
      <w:r w:rsidRPr="00605051">
        <w:rPr>
          <w:b/>
          <w:sz w:val="26"/>
          <w:szCs w:val="26"/>
          <w:lang w:val="es-ES"/>
        </w:rPr>
        <w:t>Conociendo el carácter de Dios</w:t>
      </w:r>
      <w:r w:rsidRPr="00605051">
        <w:rPr>
          <w:sz w:val="26"/>
          <w:szCs w:val="26"/>
          <w:lang w:val="es-ES"/>
        </w:rPr>
        <w:t xml:space="preserve">. Dios es amor, pero ¿cómo llegamos a esta conclusión?  ¿Será </w:t>
      </w:r>
      <w:r w:rsidR="00E764CA" w:rsidRPr="00605051">
        <w:rPr>
          <w:sz w:val="26"/>
          <w:szCs w:val="26"/>
          <w:lang w:val="es-ES"/>
        </w:rPr>
        <w:t>que,</w:t>
      </w:r>
      <w:r w:rsidRPr="00605051">
        <w:rPr>
          <w:sz w:val="26"/>
          <w:szCs w:val="26"/>
          <w:lang w:val="es-ES"/>
        </w:rPr>
        <w:t xml:space="preserve"> en algún día especial, decidimos hacer una declaración que Dios es amor? Ciertamente no. A través de todas las obras de Dios cuando las analizamos una por una, vemos que Dios es amor. </w:t>
      </w:r>
      <w:r w:rsidRPr="00605051">
        <w:rPr>
          <w:b/>
          <w:sz w:val="26"/>
          <w:szCs w:val="26"/>
          <w:lang w:val="es-ES"/>
        </w:rPr>
        <w:t>“Los cielos declaran</w:t>
      </w:r>
      <w:r w:rsidR="00876CD5" w:rsidRPr="00605051">
        <w:rPr>
          <w:b/>
          <w:sz w:val="26"/>
          <w:szCs w:val="26"/>
          <w:lang w:val="es-ES"/>
        </w:rPr>
        <w:t xml:space="preserve"> la gloria de Dios, y el firmamento anuncia la obra de sus manos”. Salmo 19:1.</w:t>
      </w:r>
    </w:p>
    <w:p w14:paraId="7A47C0A6" w14:textId="13603FD8" w:rsidR="00876CD5" w:rsidRPr="00605051" w:rsidRDefault="00876CD5" w:rsidP="00F02800">
      <w:pPr>
        <w:ind w:firstLine="720"/>
        <w:jc w:val="both"/>
        <w:rPr>
          <w:sz w:val="26"/>
          <w:szCs w:val="26"/>
          <w:lang w:val="es-ES"/>
        </w:rPr>
      </w:pPr>
      <w:r w:rsidRPr="00605051">
        <w:rPr>
          <w:b/>
          <w:sz w:val="26"/>
          <w:szCs w:val="26"/>
          <w:lang w:val="es-ES"/>
        </w:rPr>
        <w:t>Conociendo el poder de Dios</w:t>
      </w:r>
      <w:r w:rsidRPr="00605051">
        <w:rPr>
          <w:sz w:val="26"/>
          <w:szCs w:val="26"/>
          <w:lang w:val="es-ES"/>
        </w:rPr>
        <w:t>.</w:t>
      </w:r>
      <w:r w:rsidR="00C1283B" w:rsidRPr="00605051">
        <w:rPr>
          <w:sz w:val="26"/>
          <w:szCs w:val="26"/>
          <w:lang w:val="es-ES"/>
        </w:rPr>
        <w:t xml:space="preserve"> Dios es omnipotente, esto es decir que nada es imposible para Dios. </w:t>
      </w:r>
      <w:r w:rsidR="00C1283B" w:rsidRPr="00605051">
        <w:rPr>
          <w:b/>
          <w:sz w:val="26"/>
          <w:szCs w:val="26"/>
          <w:lang w:val="es-ES"/>
        </w:rPr>
        <w:t xml:space="preserve">“Tu eres el Dios que hace maravillas; hiciste notorio en los pueblos tu poder”. Salmo 77:14. </w:t>
      </w:r>
      <w:r w:rsidR="00C1283B" w:rsidRPr="00605051">
        <w:rPr>
          <w:sz w:val="26"/>
          <w:szCs w:val="26"/>
          <w:lang w:val="es-ES"/>
        </w:rPr>
        <w:t>La manifestación mas grande del poder de Dios en todo lo que el hace, es hacer la obra de nuestra salvación.</w:t>
      </w:r>
    </w:p>
    <w:p w14:paraId="6E7E0A26" w14:textId="2E639C16" w:rsidR="00C1283B" w:rsidRPr="00605051" w:rsidRDefault="00C1283B" w:rsidP="00F02800">
      <w:pPr>
        <w:ind w:firstLine="720"/>
        <w:jc w:val="both"/>
        <w:rPr>
          <w:sz w:val="26"/>
          <w:szCs w:val="26"/>
          <w:lang w:val="es-ES"/>
        </w:rPr>
      </w:pPr>
      <w:r w:rsidRPr="00605051">
        <w:rPr>
          <w:b/>
          <w:sz w:val="26"/>
          <w:szCs w:val="26"/>
          <w:lang w:val="es-ES"/>
        </w:rPr>
        <w:t>Conociendo la omnisciencia de Dios</w:t>
      </w:r>
      <w:r w:rsidRPr="00605051">
        <w:rPr>
          <w:sz w:val="26"/>
          <w:szCs w:val="26"/>
          <w:lang w:val="es-ES"/>
        </w:rPr>
        <w:t xml:space="preserve">. El Señor conoce todo en todos. </w:t>
      </w:r>
      <w:r w:rsidRPr="00605051">
        <w:rPr>
          <w:b/>
          <w:sz w:val="26"/>
          <w:szCs w:val="26"/>
          <w:lang w:val="es-ES"/>
        </w:rPr>
        <w:t>“Los ojos de Jehová</w:t>
      </w:r>
      <w:r w:rsidR="000A1D3D" w:rsidRPr="00605051">
        <w:rPr>
          <w:b/>
          <w:sz w:val="26"/>
          <w:szCs w:val="26"/>
          <w:lang w:val="es-ES"/>
        </w:rPr>
        <w:t xml:space="preserve"> están en todo lugar, mirando a los malos y a los buenos”. Proverbios 15:3. </w:t>
      </w:r>
      <w:r w:rsidR="000A1D3D" w:rsidRPr="00605051">
        <w:rPr>
          <w:sz w:val="26"/>
          <w:szCs w:val="26"/>
          <w:lang w:val="es-ES"/>
        </w:rPr>
        <w:t>¡Que paciencia tiene Dios con cada uno de nosotros!</w:t>
      </w:r>
    </w:p>
    <w:p w14:paraId="3E67C82A" w14:textId="32369B73" w:rsidR="000A1D3D" w:rsidRPr="00605051" w:rsidRDefault="000A1D3D" w:rsidP="00F02800">
      <w:pPr>
        <w:ind w:firstLine="720"/>
        <w:jc w:val="both"/>
        <w:rPr>
          <w:sz w:val="26"/>
          <w:szCs w:val="26"/>
          <w:lang w:val="es-ES"/>
        </w:rPr>
      </w:pPr>
      <w:r w:rsidRPr="00605051">
        <w:rPr>
          <w:b/>
          <w:sz w:val="26"/>
          <w:szCs w:val="26"/>
          <w:lang w:val="es-ES"/>
        </w:rPr>
        <w:t>Conociendo la omnipresencia de Dios</w:t>
      </w:r>
      <w:r w:rsidRPr="00605051">
        <w:rPr>
          <w:sz w:val="26"/>
          <w:szCs w:val="26"/>
          <w:lang w:val="es-ES"/>
        </w:rPr>
        <w:t xml:space="preserve">. Cuando oramos, no precisamos pedir a Dios para venir y estar con nosotros, porque como cantamos </w:t>
      </w:r>
      <w:r w:rsidRPr="00605051">
        <w:rPr>
          <w:b/>
          <w:sz w:val="26"/>
          <w:szCs w:val="26"/>
          <w:lang w:val="es-ES"/>
        </w:rPr>
        <w:t>“Dios está aquí”.</w:t>
      </w:r>
      <w:r w:rsidRPr="00605051">
        <w:rPr>
          <w:sz w:val="26"/>
          <w:szCs w:val="26"/>
          <w:lang w:val="es-ES"/>
        </w:rPr>
        <w:t xml:space="preserve"> Saber que Dios está presente es una experiencia confortadora. El profeta Elías siempre decía: </w:t>
      </w:r>
      <w:r w:rsidRPr="00605051">
        <w:rPr>
          <w:b/>
          <w:sz w:val="26"/>
          <w:szCs w:val="26"/>
          <w:lang w:val="es-ES"/>
        </w:rPr>
        <w:t>“Vive Jehová</w:t>
      </w:r>
      <w:r w:rsidR="00171503" w:rsidRPr="00605051">
        <w:rPr>
          <w:b/>
          <w:sz w:val="26"/>
          <w:szCs w:val="26"/>
          <w:lang w:val="es-ES"/>
        </w:rPr>
        <w:t xml:space="preserve"> Dios de Israel,</w:t>
      </w:r>
      <w:r w:rsidRPr="00605051">
        <w:rPr>
          <w:b/>
          <w:sz w:val="26"/>
          <w:szCs w:val="26"/>
          <w:lang w:val="es-ES"/>
        </w:rPr>
        <w:t xml:space="preserve"> en cuya presencia estoy”.</w:t>
      </w:r>
      <w:r w:rsidR="00171503" w:rsidRPr="00605051">
        <w:rPr>
          <w:b/>
          <w:sz w:val="26"/>
          <w:szCs w:val="26"/>
          <w:lang w:val="es-ES"/>
        </w:rPr>
        <w:t xml:space="preserve"> I Reyes 17:1.</w:t>
      </w:r>
      <w:r w:rsidR="00171503" w:rsidRPr="00605051">
        <w:rPr>
          <w:sz w:val="26"/>
          <w:szCs w:val="26"/>
          <w:lang w:val="es-ES"/>
        </w:rPr>
        <w:t xml:space="preserve"> En el universo, no estamos solos.</w:t>
      </w:r>
    </w:p>
    <w:p w14:paraId="73F65F25" w14:textId="5CF86822" w:rsidR="00171503" w:rsidRPr="00605051" w:rsidRDefault="00171503" w:rsidP="00171503">
      <w:pPr>
        <w:ind w:firstLine="720"/>
        <w:jc w:val="center"/>
        <w:rPr>
          <w:b/>
          <w:sz w:val="26"/>
          <w:szCs w:val="26"/>
          <w:lang w:val="es-ES"/>
        </w:rPr>
      </w:pPr>
      <w:r w:rsidRPr="00605051">
        <w:rPr>
          <w:b/>
          <w:sz w:val="26"/>
          <w:szCs w:val="26"/>
          <w:lang w:val="es-ES"/>
        </w:rPr>
        <w:t>¿PORQUÉ DEBEMOS LEER LA BIBLIA?</w:t>
      </w:r>
    </w:p>
    <w:p w14:paraId="40BFD923" w14:textId="6F259BBD" w:rsidR="00171503" w:rsidRPr="00605051" w:rsidRDefault="00171503" w:rsidP="00171503">
      <w:pPr>
        <w:pStyle w:val="ListParagraph"/>
        <w:numPr>
          <w:ilvl w:val="0"/>
          <w:numId w:val="2"/>
        </w:numPr>
        <w:rPr>
          <w:sz w:val="26"/>
          <w:szCs w:val="26"/>
          <w:lang w:val="es-ES"/>
        </w:rPr>
      </w:pPr>
      <w:r w:rsidRPr="00605051">
        <w:rPr>
          <w:sz w:val="26"/>
          <w:szCs w:val="26"/>
          <w:lang w:val="es-ES"/>
        </w:rPr>
        <w:t xml:space="preserve">Porque. </w:t>
      </w:r>
      <w:r w:rsidRPr="00605051">
        <w:rPr>
          <w:b/>
          <w:sz w:val="26"/>
          <w:szCs w:val="26"/>
          <w:lang w:val="es-ES"/>
        </w:rPr>
        <w:t>“Lampara es a mis pies tu palabra, y lumbrera a mi camino”. Salmo 119:105.</w:t>
      </w:r>
    </w:p>
    <w:p w14:paraId="10D48714" w14:textId="4C15CEE7" w:rsidR="00171503" w:rsidRPr="00605051" w:rsidRDefault="00171503" w:rsidP="00171503">
      <w:pPr>
        <w:pStyle w:val="ListParagraph"/>
        <w:numPr>
          <w:ilvl w:val="0"/>
          <w:numId w:val="2"/>
        </w:numPr>
        <w:rPr>
          <w:sz w:val="26"/>
          <w:szCs w:val="26"/>
          <w:lang w:val="es-ES"/>
        </w:rPr>
      </w:pPr>
      <w:r w:rsidRPr="00605051">
        <w:rPr>
          <w:sz w:val="26"/>
          <w:szCs w:val="26"/>
          <w:lang w:val="es-ES"/>
        </w:rPr>
        <w:t xml:space="preserve">La palabra de dios debe ser memorizada. </w:t>
      </w:r>
      <w:r w:rsidRPr="00605051">
        <w:rPr>
          <w:b/>
          <w:sz w:val="26"/>
          <w:szCs w:val="26"/>
          <w:lang w:val="es-ES"/>
        </w:rPr>
        <w:t>“En mi corazón he guardado tus dichos,</w:t>
      </w:r>
      <w:r w:rsidR="00D1583D" w:rsidRPr="00605051">
        <w:rPr>
          <w:b/>
          <w:sz w:val="26"/>
          <w:szCs w:val="26"/>
          <w:lang w:val="es-ES"/>
        </w:rPr>
        <w:t xml:space="preserve"> para no pecar contra ti”. Salmo 119:11.</w:t>
      </w:r>
    </w:p>
    <w:p w14:paraId="22F8813A" w14:textId="7D8567A2" w:rsidR="00F02800" w:rsidRPr="00820488" w:rsidRDefault="00D1583D" w:rsidP="00D1583D">
      <w:pPr>
        <w:pStyle w:val="ListParagraph"/>
        <w:numPr>
          <w:ilvl w:val="0"/>
          <w:numId w:val="2"/>
        </w:numPr>
        <w:rPr>
          <w:sz w:val="26"/>
          <w:szCs w:val="26"/>
          <w:lang w:val="es-ES"/>
        </w:rPr>
      </w:pPr>
      <w:r w:rsidRPr="00605051">
        <w:rPr>
          <w:sz w:val="26"/>
          <w:szCs w:val="26"/>
          <w:lang w:val="es-ES"/>
        </w:rPr>
        <w:t xml:space="preserve">Hay vida eterna en las Escrituras. </w:t>
      </w:r>
      <w:r w:rsidRPr="00605051">
        <w:rPr>
          <w:b/>
          <w:sz w:val="26"/>
          <w:szCs w:val="26"/>
          <w:lang w:val="es-ES"/>
        </w:rPr>
        <w:t>“Escudriñad las Escrituras; porque a vosotros os parece que en ellas tenéis vida eterna; y ellas son las que dan testimonio de mí”. Juan 5:39.</w:t>
      </w:r>
    </w:p>
    <w:p w14:paraId="062E4C22" w14:textId="6E056D64" w:rsidR="00D1583D" w:rsidRPr="00820488" w:rsidRDefault="00820488" w:rsidP="00D1583D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 w:rsidRPr="00820488">
        <w:rPr>
          <w:b/>
          <w:sz w:val="26"/>
          <w:szCs w:val="26"/>
          <w:lang w:val="es-ES"/>
        </w:rPr>
        <w:t>Conociendo las promesas de Dios</w:t>
      </w:r>
      <w:bookmarkStart w:id="0" w:name="_GoBack"/>
      <w:bookmarkEnd w:id="0"/>
      <w:r w:rsidR="00E764CA" w:rsidRPr="00820488">
        <w:rPr>
          <w:b/>
          <w:sz w:val="26"/>
          <w:szCs w:val="26"/>
          <w:lang w:val="es-ES"/>
        </w:rPr>
        <w:t>.</w:t>
      </w:r>
      <w:r w:rsidR="00E764CA">
        <w:rPr>
          <w:b/>
          <w:sz w:val="26"/>
          <w:szCs w:val="26"/>
          <w:lang w:val="es-ES"/>
        </w:rPr>
        <w:t>”</w:t>
      </w:r>
      <w:r w:rsidRPr="00820488">
        <w:rPr>
          <w:b/>
          <w:sz w:val="26"/>
          <w:szCs w:val="26"/>
          <w:lang w:val="es-ES"/>
        </w:rPr>
        <w:t xml:space="preserve"> Feliz el que lee, y los que </w:t>
      </w:r>
      <w:r>
        <w:rPr>
          <w:b/>
          <w:sz w:val="26"/>
          <w:szCs w:val="26"/>
          <w:lang w:val="es-ES"/>
        </w:rPr>
        <w:t>oyen las palabras de esta profecía, y guardan las cosas en ella escritas”. Apoc.1:3.</w:t>
      </w:r>
    </w:p>
    <w:p w14:paraId="7BD27C08" w14:textId="44B5B457" w:rsidR="00820488" w:rsidRPr="00CD1FBF" w:rsidRDefault="00820488" w:rsidP="00CD1FBF">
      <w:pPr>
        <w:jc w:val="center"/>
        <w:rPr>
          <w:sz w:val="28"/>
          <w:szCs w:val="28"/>
          <w:lang w:val="es-ES"/>
        </w:rPr>
      </w:pPr>
      <w:r w:rsidRPr="00CD1FBF">
        <w:rPr>
          <w:b/>
          <w:sz w:val="26"/>
          <w:szCs w:val="26"/>
          <w:lang w:val="es-ES"/>
        </w:rPr>
        <w:t>¡A Dios Sea La Gloria!</w:t>
      </w:r>
    </w:p>
    <w:sectPr w:rsidR="00820488" w:rsidRPr="00CD1FBF" w:rsidSect="00D1583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353A"/>
    <w:multiLevelType w:val="hybridMultilevel"/>
    <w:tmpl w:val="3F50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6D8C"/>
    <w:multiLevelType w:val="hybridMultilevel"/>
    <w:tmpl w:val="5C16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00"/>
    <w:rsid w:val="000140C4"/>
    <w:rsid w:val="000A1D3D"/>
    <w:rsid w:val="00171503"/>
    <w:rsid w:val="00605051"/>
    <w:rsid w:val="006424AE"/>
    <w:rsid w:val="0074159A"/>
    <w:rsid w:val="00820488"/>
    <w:rsid w:val="00876CD5"/>
    <w:rsid w:val="008E740B"/>
    <w:rsid w:val="00C1283B"/>
    <w:rsid w:val="00CD1FBF"/>
    <w:rsid w:val="00D1583D"/>
    <w:rsid w:val="00E764CA"/>
    <w:rsid w:val="00F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6DA8"/>
  <w15:chartTrackingRefBased/>
  <w15:docId w15:val="{BF1687A9-E582-4052-8F98-B1B09259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Paixao</dc:creator>
  <cp:keywords/>
  <dc:description/>
  <cp:lastModifiedBy>Daniel Paixao</cp:lastModifiedBy>
  <cp:revision>3</cp:revision>
  <dcterms:created xsi:type="dcterms:W3CDTF">2019-04-03T02:05:00Z</dcterms:created>
  <dcterms:modified xsi:type="dcterms:W3CDTF">2019-04-03T15:15:00Z</dcterms:modified>
</cp:coreProperties>
</file>